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D4B" w14:textId="77777777" w:rsidR="00FF44F5" w:rsidRDefault="00FF44F5" w:rsidP="00FF44F5">
      <w:pPr>
        <w:jc w:val="both"/>
        <w:rPr>
          <w:rFonts w:ascii="Times New Roman" w:hAnsi="Times New Roman"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>Prednacrtu odluke o osnivanju Ad hoc komisije Parlamentarne skupštine Bosne i Hercegovine za provođenje postupka imenovanja Vijeća Regulatorne agencije za komunikacije Bosne i Hercegovine</w:t>
      </w:r>
      <w:r>
        <w:rPr>
          <w:rFonts w:ascii="Times New Roman" w:hAnsi="Times New Roman"/>
          <w:sz w:val="24"/>
          <w:szCs w:val="24"/>
          <w:lang w:val="af-ZA" w:eastAsia="bs-Latn-BA"/>
        </w:rPr>
        <w:t>.</w:t>
      </w:r>
    </w:p>
    <w:p w14:paraId="2938D437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431FDC7" w14:textId="77777777" w:rsidR="00FF44F5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konzultacija o </w:t>
      </w:r>
      <w:r w:rsidRPr="00E32F5F">
        <w:rPr>
          <w:rFonts w:ascii="Times New Roman" w:hAnsi="Times New Roman"/>
          <w:bCs/>
          <w:sz w:val="24"/>
          <w:szCs w:val="24"/>
          <w:lang w:val="af-ZA" w:eastAsia="bs-Latn-BA"/>
        </w:rPr>
        <w:t>Prednacrtu odluke o osnivanju Ad hoc komisije Parlamentarne skupštine Bosne i Hercegovine za provođenje postupka imenovanja Vijeća Regulatorne agencije za komunikacije Bosne i Hercegovine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0CE16CD3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F18909A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5.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2C703565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7BD282C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5EBB20EF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BEB61D1" w14:textId="77777777" w:rsidR="00FF44F5" w:rsidRPr="008157BA" w:rsidRDefault="00FF44F5" w:rsidP="00FF44F5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0146578" w14:textId="77777777" w:rsidR="00FF44F5" w:rsidRPr="008157BA" w:rsidRDefault="00FF44F5" w:rsidP="00FF44F5">
      <w:pPr>
        <w:rPr>
          <w:rFonts w:ascii="Times New Roman" w:hAnsi="Times New Roman"/>
          <w:sz w:val="24"/>
          <w:szCs w:val="24"/>
          <w:lang w:val="af-ZA"/>
        </w:rPr>
      </w:pPr>
    </w:p>
    <w:p w14:paraId="49857E91" w14:textId="77777777" w:rsidR="00FF44F5" w:rsidRPr="008157BA" w:rsidRDefault="00FF44F5" w:rsidP="00FF44F5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21554F94" w14:textId="77777777" w:rsidR="00FF44F5" w:rsidRPr="008157BA" w:rsidRDefault="00FF44F5" w:rsidP="00FF44F5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60DA9E81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3DFFAE7A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4D56294" w14:textId="77777777" w:rsidR="00FF44F5" w:rsidRPr="008157BA" w:rsidRDefault="00FF44F5" w:rsidP="00FF44F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56BD7C61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F5"/>
    <w:rsid w:val="006148C7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C04"/>
  <w15:chartTrackingRefBased/>
  <w15:docId w15:val="{B3599F18-0683-490C-815F-DB34E16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F5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4F5"/>
    <w:rPr>
      <w:color w:val="0000FF"/>
      <w:u w:val="single"/>
    </w:rPr>
  </w:style>
  <w:style w:type="paragraph" w:styleId="NoSpacing">
    <w:name w:val="No Spacing"/>
    <w:uiPriority w:val="1"/>
    <w:qFormat/>
    <w:rsid w:val="00FF44F5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2023-05-19T11:57:00Z</dcterms:created>
  <dcterms:modified xsi:type="dcterms:W3CDTF">2023-05-19T11:57:00Z</dcterms:modified>
</cp:coreProperties>
</file>