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8D" w:rsidRPr="00881D8D" w:rsidRDefault="00881D8D" w:rsidP="0088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Na osnovu člana 17. Zakona o Vijeću ministara Bosne i Hercegovine ("Službeni glasnik BiH", br. 30/03, 42/03, 81/06, 76/07, 81/07, 94/07 i 24/08), a u vezi sa članom 1. stav (2) tačka 3.3 Odluke o usvajanju Politike sektora emitiranja u Bosni i Hercegovini ("Službeni glasnik BiH", broj 18/07), Strategijom prelaska sa analogne na digitalnu zemaljsku radiodifuziju u frekvencijskim opsezima 174-230 MHz i 470-862 MHz u Bosni i Hercegovini ("Službeni glasnik BiH", br. 59/09, 51/12 i 6/17) i Odlukom o uvrštavanju Projekta digitalizacije Javnih radiotelevizijskih servisa Bosne i Hercegovine u Program višegodišnjih kapitalnih ulaganja za period 2011-2014. godine ("Službeni glasnik BiH", br. 92/11 i 99/13), na prijedlog Ministarstva komunikacija i prometa Bosne i Hercegovine, Vijeće ministara Bosne i Hercegovine na 151. sjednici, održanoj 1. augusta 2018. godine, donijelo je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881D8D" w:rsidRPr="00881D8D" w:rsidRDefault="00881D8D" w:rsidP="00881D8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881D8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ODLUKU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881D8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O USVAJANJU PROJEKTA SEKUNDARNE EMISIONE MREŽE, DIGITALNOG ZEMALJSKOG EMITIRANJA - DVB-T2 - treća faza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881D8D" w:rsidRPr="00881D8D" w:rsidRDefault="00881D8D" w:rsidP="00881D8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881D8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Član 1.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881D8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(Predmet Odluke)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881D8D" w:rsidRPr="00881D8D" w:rsidRDefault="00881D8D" w:rsidP="0088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Ovom Odlukom usvaja se Projekat sekundarne emisione mreže, digitalnog zemaljskog emitiranja - DVB-T2- treća faza (dalje u tekstu: Projekat).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881D8D" w:rsidRPr="00881D8D" w:rsidRDefault="00881D8D" w:rsidP="00881D8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881D8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Član 2.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881D8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(Sastavni dio Odluke i objava Projekta)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881D8D" w:rsidRPr="00881D8D" w:rsidRDefault="00881D8D" w:rsidP="0088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Projekat iz člana 1. ove Odluke čini njen dio i objavit će se na internetskoj stranici Ministarstva komunikacija i prometa Bosne i Hercegovine.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881D8D" w:rsidRPr="00881D8D" w:rsidRDefault="00881D8D" w:rsidP="00881D8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881D8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Član 3.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881D8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(Praćenje realizacije Projekta)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881D8D" w:rsidRPr="00881D8D" w:rsidRDefault="00881D8D" w:rsidP="0088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Za realiziranje ove Odluke zadužuju se Ministarstvo komunikacija i prometa Bosne i Hercegovine i Javni radiotelevizijski servisi Bosne i Hercegovine.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881D8D" w:rsidRPr="00881D8D" w:rsidRDefault="00881D8D" w:rsidP="00881D8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881D8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Član 4.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881D8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(Stupanje na snagu)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881D8D" w:rsidRPr="00881D8D" w:rsidRDefault="00881D8D" w:rsidP="0088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Ova Odluka stupa na snagu danom donošenja i objavljuje se u "Službenom glasniku BiH".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881D8D" w:rsidRPr="00881D8D" w:rsidRDefault="00881D8D" w:rsidP="00881D8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VM broj 147/18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  <w:t>1. augusta 2018. godine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  <w:t>Sarajevo</w:t>
      </w:r>
    </w:p>
    <w:p w:rsidR="00881D8D" w:rsidRPr="00881D8D" w:rsidRDefault="00881D8D" w:rsidP="00881D8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lastRenderedPageBreak/>
        <w:br/>
        <w:t>Predsjedavajući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  <w:t>Vijeća ministara BiH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  <w:t>Dr. </w:t>
      </w:r>
      <w:r w:rsidRPr="00881D8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Denis Zvizdić</w:t>
      </w:r>
      <w:r w:rsidRPr="00881D8D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, s. r.</w:t>
      </w:r>
    </w:p>
    <w:p w:rsidR="00756A4E" w:rsidRDefault="00881D8D">
      <w:bookmarkStart w:id="0" w:name="_GoBack"/>
      <w:bookmarkEnd w:id="0"/>
    </w:p>
    <w:sectPr w:rsidR="0075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D"/>
    <w:rsid w:val="00881D8D"/>
    <w:rsid w:val="00D86706"/>
    <w:rsid w:val="00E0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3B2A0-6CD5-42C3-A855-AC2B6D0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8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881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Skakavac</dc:creator>
  <cp:keywords/>
  <dc:description/>
  <cp:lastModifiedBy>Bojan Skakavac</cp:lastModifiedBy>
  <cp:revision>1</cp:revision>
  <dcterms:created xsi:type="dcterms:W3CDTF">2021-06-01T12:23:00Z</dcterms:created>
  <dcterms:modified xsi:type="dcterms:W3CDTF">2021-06-01T12:24:00Z</dcterms:modified>
</cp:coreProperties>
</file>